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24651E93" w:rsidR="001B178F" w:rsidRPr="001B178F" w:rsidRDefault="008755B2" w:rsidP="00A8616A">
      <w:pPr>
        <w:jc w:val="center"/>
        <w:rPr>
          <w:b/>
          <w:sz w:val="32"/>
          <w:szCs w:val="32"/>
        </w:rPr>
      </w:pPr>
      <w:r>
        <w:rPr>
          <w:b/>
          <w:sz w:val="32"/>
          <w:szCs w:val="32"/>
        </w:rPr>
        <w:t>Produktionsafgiftsfonden for frugt og gartneriprodukter</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4CAA349E"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8755B2">
        <w:rPr>
          <w:sz w:val="18"/>
          <w:szCs w:val="18"/>
        </w:rPr>
        <w:t>Produktionsafgiftsfonden for frugt og gartneriprodukter</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59238227"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8755B2">
        <w:rPr>
          <w:b/>
          <w:bCs/>
        </w:rPr>
        <w:t>Produktionsafgiftsfonden for frugt og gartneriprodukter</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68D41DC2"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8755B2">
        <w:rPr>
          <w:sz w:val="18"/>
          <w:szCs w:val="18"/>
        </w:rPr>
        <w:t>Produktionsafgiftsfonden for frugt og gartneriprodukter</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xml:space="preserve">, altid vil afdække væsentlig fejlinformation, når sådan findes. Fejlinformationer kan opstå som følge af besvigelser eller fejl og kan betragtes som væsentlige, hvis det med rimelighed kan forventes, at de enkeltvis </w:t>
      </w:r>
      <w:r w:rsidRPr="00383E32">
        <w:rPr>
          <w:rFonts w:cs="Arial"/>
          <w:sz w:val="18"/>
          <w:szCs w:val="18"/>
        </w:rPr>
        <w:lastRenderedPageBreak/>
        <w:t>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41CD425E"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8755B2">
        <w:rPr>
          <w:sz w:val="18"/>
          <w:szCs w:val="18"/>
        </w:rPr>
        <w:t>Produktionsafgiftsfonden for frugt og gartneriprodukter</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lastRenderedPageBreak/>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headerReference w:type="even" r:id="rId8"/>
      <w:headerReference w:type="default" r:id="rId9"/>
      <w:footerReference w:type="even" r:id="rId10"/>
      <w:footerReference w:type="default" r:id="rId11"/>
      <w:headerReference w:type="first" r:id="rId12"/>
      <w:footerReference w:type="first" r:id="rId13"/>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D2E2" w14:textId="77777777" w:rsidR="00882270" w:rsidRDefault="0088227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8C89" w14:textId="77777777" w:rsidR="00882270" w:rsidRDefault="0088227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123" w14:textId="79E6F53C" w:rsidR="00810C95" w:rsidRDefault="00882270">
    <w:pPr>
      <w:pStyle w:val="Sidehoved"/>
    </w:pPr>
    <w:r>
      <w:rPr>
        <w:noProof/>
      </w:rPr>
      <w:drawing>
        <wp:inline distT="0" distB="0" distL="0" distR="0" wp14:anchorId="2C5AEF31" wp14:editId="3796EFF6">
          <wp:extent cx="3267075" cy="498269"/>
          <wp:effectExtent l="0" t="0" r="0" b="0"/>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96107" cy="517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ON/r8nWs3YlTT6KsSMC0mH6h+FRpTZU7DoLrrEg6rccSqPzo5VyAPK9t37KrZPJWvSxjNYGh1JkoiIZ05v8Zhw==" w:salt="d8UxKxm4k2jdOtERUxVQY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C6628"/>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4B32"/>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4654"/>
    <w:rsid w:val="006D0D4B"/>
    <w:rsid w:val="006D33AA"/>
    <w:rsid w:val="006F1547"/>
    <w:rsid w:val="006F38AF"/>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755B2"/>
    <w:rsid w:val="00882270"/>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1903</Words>
  <Characters>11615</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26</cp:revision>
  <cp:lastPrinted>2020-11-10T13:33:00Z</cp:lastPrinted>
  <dcterms:created xsi:type="dcterms:W3CDTF">2022-12-06T15:12:00Z</dcterms:created>
  <dcterms:modified xsi:type="dcterms:W3CDTF">2025-11-26T10:31:00Z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